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12" w:rsidRPr="00EF7E12" w:rsidRDefault="00EF7E12" w:rsidP="00EF7E12">
      <w:r w:rsidRPr="00EF7E12">
        <w:t>优势</w:t>
      </w:r>
    </w:p>
    <w:p w:rsidR="00EF7E12" w:rsidRPr="00EF7E12" w:rsidRDefault="00EF7E12" w:rsidP="00EF7E12">
      <w:r w:rsidRPr="00EF7E12">
        <w:t xml:space="preserve">　　功率密度高</w:t>
      </w:r>
    </w:p>
    <w:p w:rsidR="00EF7E12" w:rsidRPr="00EF7E12" w:rsidRDefault="00EF7E12" w:rsidP="00EF7E12">
      <w:r w:rsidRPr="00EF7E12">
        <w:t xml:space="preserve">　　无磨损设计</w:t>
      </w:r>
    </w:p>
    <w:p w:rsidR="00EF7E12" w:rsidRPr="00EF7E12" w:rsidRDefault="00EF7E12" w:rsidP="00EF7E12">
      <w:r w:rsidRPr="00EF7E12">
        <w:t xml:space="preserve">　　使用寿命长</w:t>
      </w:r>
    </w:p>
    <w:p w:rsidR="00EF7E12" w:rsidRPr="00EF7E12" w:rsidRDefault="00EF7E12" w:rsidP="00EF7E12">
      <w:r w:rsidRPr="00EF7E12">
        <w:t xml:space="preserve">　　多级减速机满足低转速需求</w:t>
      </w:r>
    </w:p>
    <w:p w:rsidR="00EF7E12" w:rsidRPr="00EF7E12" w:rsidRDefault="00EF7E12" w:rsidP="00EF7E12">
      <w:r w:rsidRPr="00EF7E12">
        <w:t xml:space="preserve">　　全系列可以提供低齿隙</w:t>
      </w:r>
    </w:p>
    <w:p w:rsidR="00EF7E12" w:rsidRPr="00EF7E12" w:rsidRDefault="00EF7E12" w:rsidP="00EF7E12">
      <w:r w:rsidRPr="00EF7E12">
        <w:t>K</w:t>
      </w:r>
      <w:r w:rsidRPr="00EF7E12">
        <w:t>系列</w:t>
      </w:r>
      <w:r w:rsidRPr="00EF7E12">
        <w:t>(3</w:t>
      </w:r>
      <w:r w:rsidRPr="00EF7E12">
        <w:t>级</w:t>
      </w:r>
      <w:r w:rsidRPr="00EF7E12">
        <w:t>)</w:t>
      </w:r>
    </w:p>
    <w:p w:rsidR="00EF7E12" w:rsidRPr="00EF7E12" w:rsidRDefault="00EF7E12" w:rsidP="00EF7E12">
      <w:r w:rsidRPr="00EF7E12">
        <w:t xml:space="preserve">　　斜齿轮</w:t>
      </w:r>
      <w:r w:rsidRPr="00EF7E12">
        <w:t>-</w:t>
      </w:r>
      <w:r w:rsidRPr="00EF7E12">
        <w:t>伞齿轮减速电机是一种高效直交轴减速电机，适用于大扭矩、耐磨损的应用场合。低齿隙斜齿轮</w:t>
      </w:r>
      <w:r w:rsidRPr="00EF7E12">
        <w:t>-</w:t>
      </w:r>
      <w:r w:rsidRPr="00EF7E12">
        <w:t>伞齿轮减速机可以用于精确定位控制。</w:t>
      </w:r>
    </w:p>
    <w:p w:rsidR="00EF7E12" w:rsidRPr="00EF7E12" w:rsidRDefault="00EF7E12" w:rsidP="00EF7E12">
      <w:r w:rsidRPr="00EF7E12">
        <w:t>可以提供以下规格的减速机</w:t>
      </w:r>
    </w:p>
    <w:p w:rsidR="00EF7E12" w:rsidRPr="00EF7E12" w:rsidRDefault="00EF7E12" w:rsidP="00EF7E12">
      <w:r w:rsidRPr="00EF7E12">
        <w:t xml:space="preserve">　　底脚安装或法兰安装</w:t>
      </w:r>
    </w:p>
    <w:p w:rsidR="00EF7E12" w:rsidRPr="00EF7E12" w:rsidRDefault="00EF7E12" w:rsidP="00EF7E12">
      <w:r w:rsidRPr="00EF7E12">
        <w:t xml:space="preserve">　　</w:t>
      </w:r>
      <w:r w:rsidRPr="00EF7E12">
        <w:t>B5</w:t>
      </w:r>
      <w:r w:rsidRPr="00EF7E12">
        <w:t>或</w:t>
      </w:r>
      <w:r w:rsidRPr="00EF7E12">
        <w:t>B14</w:t>
      </w:r>
      <w:r w:rsidRPr="00EF7E12">
        <w:t>法兰安装</w:t>
      </w:r>
    </w:p>
    <w:p w:rsidR="00EF7E12" w:rsidRPr="00EF7E12" w:rsidRDefault="00EF7E12" w:rsidP="00EF7E12">
      <w:r w:rsidRPr="00EF7E12">
        <w:t xml:space="preserve">　　实心轴或空心轴</w:t>
      </w:r>
    </w:p>
    <w:p w:rsidR="00EF7E12" w:rsidRPr="00EF7E12" w:rsidRDefault="00EF7E12" w:rsidP="00EF7E12">
      <w:r w:rsidRPr="00EF7E12">
        <w:t xml:space="preserve">　　空心轴：单键，锁紧盘，花键，</w:t>
      </w:r>
      <w:r w:rsidRPr="00EF7E12">
        <w:t>TorqLOC®</w:t>
      </w:r>
      <w:r w:rsidRPr="00EF7E12">
        <w:t>空心轴</w:t>
      </w:r>
    </w:p>
    <w:p w:rsidR="00EF7E12" w:rsidRPr="00EF7E12" w:rsidRDefault="00EF7E12" w:rsidP="00EF7E12">
      <w:r w:rsidRPr="00EF7E12">
        <w:drawing>
          <wp:inline distT="0" distB="0" distL="0" distR="0">
            <wp:extent cx="1903730" cy="1426210"/>
            <wp:effectExtent l="19050" t="0" r="1270" b="0"/>
            <wp:docPr id="1" name="图片 1" descr="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E12" w:rsidRPr="00EF7E12" w:rsidRDefault="00EF7E12" w:rsidP="00EF7E12">
      <w:r w:rsidRPr="00EF7E12">
        <w:t>SEW</w:t>
      </w:r>
      <w:r w:rsidRPr="00EF7E12">
        <w:t>减速机</w:t>
      </w:r>
      <w:r w:rsidRPr="00EF7E12">
        <w:t>K</w:t>
      </w:r>
      <w:r w:rsidRPr="00EF7E12">
        <w:t>系列伞齿轮减速机</w:t>
      </w:r>
    </w:p>
    <w:p w:rsidR="00EF7E12" w:rsidRPr="00EF7E12" w:rsidRDefault="00EF7E12" w:rsidP="00EF7E12">
      <w:r w:rsidRPr="00EF7E12">
        <w:t>三级斜齿轮</w:t>
      </w:r>
      <w:r w:rsidRPr="00EF7E12">
        <w:t>-</w:t>
      </w:r>
      <w:r w:rsidRPr="00EF7E12">
        <w:t>锥齿轮输出扭矩大，空心轴或实心轴，法兰、地脚或扭矩臂安装</w:t>
      </w:r>
    </w:p>
    <w:p w:rsidR="00EF7E12" w:rsidRPr="00EF7E12" w:rsidRDefault="00EF7E12" w:rsidP="00EF7E12">
      <w:r w:rsidRPr="00EF7E12">
        <w:t>传动效率最高达</w:t>
      </w:r>
      <w:r w:rsidRPr="00EF7E12">
        <w:t>98%</w:t>
      </w:r>
      <w:r w:rsidRPr="00EF7E12">
        <w:t>，体积小、重量轻，低振动，低噪音</w:t>
      </w:r>
    </w:p>
    <w:p w:rsidR="00EF7E12" w:rsidRPr="00EF7E12" w:rsidRDefault="00EF7E12" w:rsidP="00EF7E12">
      <w:r w:rsidRPr="00EF7E12">
        <w:t>输出转速</w:t>
      </w:r>
      <w:r w:rsidRPr="00EF7E12">
        <w:t>: 0.1rpm - 522 rpm</w:t>
      </w:r>
    </w:p>
    <w:p w:rsidR="00EF7E12" w:rsidRPr="00EF7E12" w:rsidRDefault="00EF7E12" w:rsidP="00EF7E12">
      <w:r w:rsidRPr="00EF7E12">
        <w:t>输出转矩</w:t>
      </w:r>
      <w:r w:rsidRPr="00EF7E12">
        <w:t>/</w:t>
      </w:r>
      <w:r w:rsidRPr="00EF7E12">
        <w:t>功率</w:t>
      </w:r>
      <w:r w:rsidRPr="00EF7E12">
        <w:t>: 200Nm - 50,000 Nm/ 0.12KW - 200 kW</w:t>
      </w:r>
    </w:p>
    <w:p w:rsidR="00EF7E12" w:rsidRPr="00EF7E12" w:rsidRDefault="00EF7E12" w:rsidP="00EF7E12">
      <w:r w:rsidRPr="00EF7E12">
        <w:t>机座号</w:t>
      </w:r>
      <w:r w:rsidRPr="00EF7E12">
        <w:t>:K37,K47,K57,K67,K77,K87,K97,K107,K127,K157,K167,K187</w:t>
      </w:r>
    </w:p>
    <w:p w:rsidR="00EF7E12" w:rsidRPr="00EF7E12" w:rsidRDefault="00EF7E12" w:rsidP="00EF7E12">
      <w:r w:rsidRPr="00EF7E12">
        <w:t>KS37,KS47,KS57,KS67,KS77,KS87,KS97,KS107,KS127,KS157,KS167,KS187</w:t>
      </w:r>
    </w:p>
    <w:p w:rsidR="00EF7E12" w:rsidRPr="00EF7E12" w:rsidRDefault="00EF7E12" w:rsidP="00EF7E12">
      <w:r w:rsidRPr="00EF7E12">
        <w:t>KA37,KA47,KA57,KA67,KA77,KA87,KA97,KA107,KA127KA157,KA167,KA187</w:t>
      </w:r>
    </w:p>
    <w:p w:rsidR="00EF7E12" w:rsidRPr="00EF7E12" w:rsidRDefault="00EF7E12" w:rsidP="00EF7E12">
      <w:r w:rsidRPr="00EF7E12">
        <w:t>KF37,KF47,KF57,KF67,KF77,KF87,KF97,KF107,KF127,KF157,KF167,KF187</w:t>
      </w:r>
    </w:p>
    <w:p w:rsidR="00EF7E12" w:rsidRPr="00EF7E12" w:rsidRDefault="00EF7E12" w:rsidP="00EF7E12">
      <w:r w:rsidRPr="00EF7E12">
        <w:t>KAF37,KAF47,KAF57,KAF67,KAF77,KAF87,KAF97,KAF107,KAF127,KAF157,KAF167,KAF187</w:t>
      </w:r>
    </w:p>
    <w:p w:rsidR="00EF7E12" w:rsidRPr="00EF7E12" w:rsidRDefault="00EF7E12" w:rsidP="00EF7E12">
      <w:r w:rsidRPr="00EF7E12">
        <w:t>KAT37,KAT47,KAT57,KAT67,KAT77KAT87,KAT97,KAT107,KAT127,KAT157,KAT167,KAT187,KAZ37,KAZ47</w:t>
      </w:r>
    </w:p>
    <w:p w:rsidR="00EF7E12" w:rsidRPr="00EF7E12" w:rsidRDefault="00EF7E12" w:rsidP="00EF7E12">
      <w:r w:rsidRPr="00EF7E12">
        <w:t>KAZ57,KAZ67,KAZ77,KAZ87,KAZ97,KAZ107,KAZ127,KAZ157,KAZ167,KAZ187</w:t>
      </w:r>
    </w:p>
    <w:p w:rsidR="000D0E5C" w:rsidRPr="00EF7E12" w:rsidRDefault="000D0E5C" w:rsidP="00EF7E12"/>
    <w:sectPr w:rsidR="000D0E5C" w:rsidRPr="00EF7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E5C" w:rsidRDefault="000D0E5C" w:rsidP="00EF7E12">
      <w:r>
        <w:separator/>
      </w:r>
    </w:p>
  </w:endnote>
  <w:endnote w:type="continuationSeparator" w:id="1">
    <w:p w:rsidR="000D0E5C" w:rsidRDefault="000D0E5C" w:rsidP="00EF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E5C" w:rsidRDefault="000D0E5C" w:rsidP="00EF7E12">
      <w:r>
        <w:separator/>
      </w:r>
    </w:p>
  </w:footnote>
  <w:footnote w:type="continuationSeparator" w:id="1">
    <w:p w:rsidR="000D0E5C" w:rsidRDefault="000D0E5C" w:rsidP="00EF7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E12"/>
    <w:rsid w:val="000D0E5C"/>
    <w:rsid w:val="00E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E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E1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F7E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F7E12"/>
    <w:rPr>
      <w:b/>
      <w:bCs/>
    </w:rPr>
  </w:style>
  <w:style w:type="character" w:styleId="a7">
    <w:name w:val="Hyperlink"/>
    <w:basedOn w:val="a0"/>
    <w:uiPriority w:val="99"/>
    <w:unhideWhenUsed/>
    <w:rsid w:val="00EF7E12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F7E1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F7E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China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2023-11-07T05:20:00Z</dcterms:created>
  <dcterms:modified xsi:type="dcterms:W3CDTF">2023-11-07T05:20:00Z</dcterms:modified>
</cp:coreProperties>
</file>